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A4CCD" w:rsidRDefault="00000000">
      <w:pPr>
        <w:spacing w:after="0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UNO SGUARDO RARO - RDIFF</w:t>
      </w:r>
    </w:p>
    <w:p w14:paraId="00000002" w14:textId="77777777" w:rsidR="000A4CCD" w:rsidRDefault="00000000">
      <w:pPr>
        <w:spacing w:after="0"/>
        <w:jc w:val="center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“Un modo diverso di vedere le cose”</w:t>
      </w:r>
    </w:p>
    <w:p w14:paraId="00000003" w14:textId="77777777" w:rsidR="000A4CCD" w:rsidRDefault="000A4CCD">
      <w:pPr>
        <w:spacing w:after="0"/>
        <w:jc w:val="center"/>
        <w:rPr>
          <w:rFonts w:ascii="Arial" w:eastAsia="Arial" w:hAnsi="Arial" w:cs="Arial"/>
          <w:b/>
          <w:i/>
          <w:sz w:val="24"/>
          <w:szCs w:val="24"/>
        </w:rPr>
      </w:pPr>
    </w:p>
    <w:p w14:paraId="00000004" w14:textId="77777777" w:rsidR="000A4CCD" w:rsidRDefault="00000000">
      <w:pPr>
        <w:spacing w:after="0"/>
        <w:jc w:val="center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3 – 11 novembre 2023</w:t>
      </w:r>
    </w:p>
    <w:p w14:paraId="00000005" w14:textId="77777777" w:rsidR="000A4CCD" w:rsidRDefault="00000000">
      <w:pPr>
        <w:spacing w:after="0"/>
        <w:jc w:val="center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Parigi - Roma</w:t>
      </w:r>
    </w:p>
    <w:p w14:paraId="00000006" w14:textId="77777777" w:rsidR="000A4CCD" w:rsidRDefault="000A4CCD">
      <w:pPr>
        <w:spacing w:after="0"/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14:paraId="00000007" w14:textId="77777777" w:rsidR="000A4CCD" w:rsidRDefault="00000000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L’ottava edizione di Uno Sguardo Raro - RDIFF porta il cinema delle sfide e dell'inclusione a Roma e Parigi.</w:t>
      </w:r>
    </w:p>
    <w:p w14:paraId="00000008" w14:textId="77777777" w:rsidR="000A4CCD" w:rsidRDefault="000A4CC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09" w14:textId="6CE6B3BA" w:rsidR="000A4CCD" w:rsidRDefault="0000000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Roma, 1</w:t>
      </w:r>
      <w:r w:rsidR="00EC45A7"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 xml:space="preserve">/10/2023 - Il 3 novembre 2023 segna l'inizio dell'ottava edizione di </w:t>
      </w:r>
      <w:r>
        <w:rPr>
          <w:rFonts w:ascii="Arial" w:eastAsia="Arial" w:hAnsi="Arial" w:cs="Arial"/>
          <w:b/>
          <w:sz w:val="24"/>
          <w:szCs w:val="24"/>
        </w:rPr>
        <w:t>Uno Sguardo Raro - RDIFF</w:t>
      </w:r>
      <w:r>
        <w:rPr>
          <w:rFonts w:ascii="Arial" w:eastAsia="Arial" w:hAnsi="Arial" w:cs="Arial"/>
          <w:sz w:val="24"/>
          <w:szCs w:val="24"/>
        </w:rPr>
        <w:t>, l’avanguardistico festival cinematografico internazionale che mette in primo piano opere che affrontano le sfide della vita legate a malattie rare o condizioni di diversità. Questo festival, unico nel suo genere, ha dimostrato il potere del cinema nel superare stereotipi e promuovere l'inclusione per coloro che vivono con fragilità legate a malattie rare e disabilità.</w:t>
      </w:r>
    </w:p>
    <w:p w14:paraId="0000000A" w14:textId="77777777" w:rsidR="000A4CCD" w:rsidRDefault="00000000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Il programma del festival sarà presentato in anteprima domenica 22 ottobre alle ore 12:30 presso lo spazio 'Lazio, Terra di Cinema' dell'Auditorium Parco della Musica, in occasione della Festa del Cinema di Roma.</w:t>
      </w:r>
    </w:p>
    <w:p w14:paraId="0000000B" w14:textId="77777777" w:rsidR="000A4CCD" w:rsidRDefault="000A4CCD">
      <w:pPr>
        <w:spacing w:after="0"/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14:paraId="0000000C" w14:textId="77777777" w:rsidR="000A4CCD" w:rsidRDefault="0000000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L'edizione 2023 del festival si svolgerà </w:t>
      </w:r>
      <w:r>
        <w:rPr>
          <w:rFonts w:ascii="Arial" w:eastAsia="Arial" w:hAnsi="Arial" w:cs="Arial"/>
          <w:b/>
          <w:sz w:val="24"/>
          <w:szCs w:val="24"/>
        </w:rPr>
        <w:t>dal 3 all'11 novembre</w:t>
      </w:r>
      <w:r>
        <w:rPr>
          <w:rFonts w:ascii="Arial" w:eastAsia="Arial" w:hAnsi="Arial" w:cs="Arial"/>
          <w:sz w:val="24"/>
          <w:szCs w:val="24"/>
        </w:rPr>
        <w:t xml:space="preserve"> portando a </w:t>
      </w:r>
      <w:r>
        <w:rPr>
          <w:rFonts w:ascii="Arial" w:eastAsia="Arial" w:hAnsi="Arial" w:cs="Arial"/>
          <w:b/>
          <w:sz w:val="24"/>
          <w:szCs w:val="24"/>
        </w:rPr>
        <w:t>Roma e Parigi</w:t>
      </w:r>
      <w:r>
        <w:rPr>
          <w:rFonts w:ascii="Arial" w:eastAsia="Arial" w:hAnsi="Arial" w:cs="Arial"/>
          <w:sz w:val="24"/>
          <w:szCs w:val="24"/>
        </w:rPr>
        <w:t xml:space="preserve"> una serie di proiezioni ed eventi straordinari. La manifestazione prenderà il via a Parigi con una selezione dei migliori corti europei e la premiazione dell'opera vincitrice del Premio “Best International short movie” per poi continuare a Roma, coinvolgendo il pubblico in diverse location tra cui la </w:t>
      </w:r>
      <w:r>
        <w:rPr>
          <w:rFonts w:ascii="Arial" w:eastAsia="Arial" w:hAnsi="Arial" w:cs="Arial"/>
          <w:b/>
          <w:sz w:val="24"/>
          <w:szCs w:val="24"/>
        </w:rPr>
        <w:t>Biblioteca Goffredo Mameli dell'Istituzione Biblioteche di Roma, gli Istituti IFO Regina Elena e San Gallicano e l'Istituto Cine-TV R. Rossellini,</w:t>
      </w:r>
      <w:r>
        <w:rPr>
          <w:rFonts w:ascii="Arial" w:eastAsia="Arial" w:hAnsi="Arial" w:cs="Arial"/>
          <w:sz w:val="24"/>
          <w:szCs w:val="24"/>
        </w:rPr>
        <w:t xml:space="preserve"> per poi concludersi nella </w:t>
      </w:r>
      <w:r>
        <w:rPr>
          <w:rFonts w:ascii="Arial" w:eastAsia="Arial" w:hAnsi="Arial" w:cs="Arial"/>
          <w:b/>
          <w:sz w:val="24"/>
          <w:szCs w:val="24"/>
        </w:rPr>
        <w:t>Sala Cinema dell'Anica</w:t>
      </w:r>
      <w:r>
        <w:rPr>
          <w:rFonts w:ascii="Arial" w:eastAsia="Arial" w:hAnsi="Arial" w:cs="Arial"/>
          <w:sz w:val="24"/>
          <w:szCs w:val="24"/>
        </w:rPr>
        <w:t xml:space="preserve"> il </w:t>
      </w:r>
      <w:r>
        <w:rPr>
          <w:rFonts w:ascii="Arial" w:eastAsia="Arial" w:hAnsi="Arial" w:cs="Arial"/>
          <w:b/>
          <w:sz w:val="24"/>
          <w:szCs w:val="24"/>
        </w:rPr>
        <w:t>10 e 11 novembre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0D" w14:textId="77777777" w:rsidR="000A4CCD" w:rsidRDefault="000A4CC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0E" w14:textId="77777777" w:rsidR="000A4CCD" w:rsidRDefault="0000000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Un aspetto significativo dell'edizione di quest'anno è </w:t>
      </w:r>
      <w:r>
        <w:rPr>
          <w:rFonts w:ascii="Arial" w:eastAsia="Arial" w:hAnsi="Arial" w:cs="Arial"/>
          <w:b/>
          <w:sz w:val="24"/>
          <w:szCs w:val="24"/>
        </w:rPr>
        <w:t>l'inclusione dei lungometraggi</w:t>
      </w:r>
      <w:r>
        <w:rPr>
          <w:rFonts w:ascii="Arial" w:eastAsia="Arial" w:hAnsi="Arial" w:cs="Arial"/>
          <w:sz w:val="24"/>
          <w:szCs w:val="24"/>
        </w:rPr>
        <w:t xml:space="preserve"> per il secondo anno consecutivo, affiancati da</w:t>
      </w:r>
      <w:r>
        <w:rPr>
          <w:rFonts w:ascii="Arial" w:eastAsia="Arial" w:hAnsi="Arial" w:cs="Arial"/>
          <w:b/>
          <w:sz w:val="24"/>
          <w:szCs w:val="24"/>
        </w:rPr>
        <w:t xml:space="preserve"> tre diverse sezioni di gara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sz w:val="24"/>
          <w:szCs w:val="24"/>
        </w:rPr>
        <w:t>"Play"</w:t>
      </w:r>
      <w:r>
        <w:rPr>
          <w:rFonts w:ascii="Arial" w:eastAsia="Arial" w:hAnsi="Arial" w:cs="Arial"/>
          <w:sz w:val="24"/>
          <w:szCs w:val="24"/>
        </w:rPr>
        <w:t xml:space="preserve">, dedicata ai cortometraggi nazionali, internazionali, di animazione e documentari; </w:t>
      </w:r>
      <w:r>
        <w:rPr>
          <w:rFonts w:ascii="Arial" w:eastAsia="Arial" w:hAnsi="Arial" w:cs="Arial"/>
          <w:b/>
          <w:sz w:val="24"/>
          <w:szCs w:val="24"/>
        </w:rPr>
        <w:t>"Patient Advocacy"</w:t>
      </w:r>
      <w:r>
        <w:rPr>
          <w:rFonts w:ascii="Arial" w:eastAsia="Arial" w:hAnsi="Arial" w:cs="Arial"/>
          <w:sz w:val="24"/>
          <w:szCs w:val="24"/>
        </w:rPr>
        <w:t xml:space="preserve">, incentrata sulla comunicazione di campagne di sensibilizzazione nel Terzo Settore e nella Comunicazione Pubblica in Sanità; e </w:t>
      </w:r>
      <w:r>
        <w:rPr>
          <w:rFonts w:ascii="Arial" w:eastAsia="Arial" w:hAnsi="Arial" w:cs="Arial"/>
          <w:b/>
          <w:sz w:val="24"/>
          <w:szCs w:val="24"/>
        </w:rPr>
        <w:t>"Lab"</w:t>
      </w:r>
      <w:r>
        <w:rPr>
          <w:rFonts w:ascii="Arial" w:eastAsia="Arial" w:hAnsi="Arial" w:cs="Arial"/>
          <w:sz w:val="24"/>
          <w:szCs w:val="24"/>
        </w:rPr>
        <w:t xml:space="preserve">, una sezione dedicata alla scrittura creativa e per il cinema. In totale, il festival ospiterà </w:t>
      </w:r>
      <w:r>
        <w:rPr>
          <w:rFonts w:ascii="Arial" w:eastAsia="Arial" w:hAnsi="Arial" w:cs="Arial"/>
          <w:b/>
          <w:sz w:val="24"/>
          <w:szCs w:val="24"/>
        </w:rPr>
        <w:t xml:space="preserve">34 opere </w:t>
      </w:r>
      <w:r>
        <w:rPr>
          <w:rFonts w:ascii="Arial" w:eastAsia="Arial" w:hAnsi="Arial" w:cs="Arial"/>
          <w:sz w:val="24"/>
          <w:szCs w:val="24"/>
        </w:rPr>
        <w:t xml:space="preserve">provenienti da </w:t>
      </w:r>
      <w:r>
        <w:rPr>
          <w:rFonts w:ascii="Arial" w:eastAsia="Arial" w:hAnsi="Arial" w:cs="Arial"/>
          <w:b/>
          <w:sz w:val="24"/>
          <w:szCs w:val="24"/>
        </w:rPr>
        <w:t>7 paesi diversi: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Canada, Belgio, Grecia, Francia, Norvegia, Spagna e Italia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0F" w14:textId="77777777" w:rsidR="000A4CCD" w:rsidRDefault="0000000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 diverse narrazioni filmiche raccontano storie di vite che sfidano il quotidiano, dimostrando che ciò che è considerato semplice e naturale per alcuni può essere complesso e difficile per altri.</w:t>
      </w:r>
    </w:p>
    <w:p w14:paraId="00000010" w14:textId="77777777" w:rsidR="000A4CCD" w:rsidRDefault="00000000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L'edizione italiana del festival annovera una giuria di grande qualità, guidata dallo storico presidente </w:t>
      </w:r>
      <w:r>
        <w:rPr>
          <w:rFonts w:ascii="Arial" w:eastAsia="Arial" w:hAnsi="Arial" w:cs="Arial"/>
          <w:b/>
          <w:sz w:val="24"/>
          <w:szCs w:val="24"/>
        </w:rPr>
        <w:t>Gianmarco Tognazzi.</w:t>
      </w:r>
    </w:p>
    <w:p w14:paraId="00000011" w14:textId="77777777" w:rsidR="000A4CCD" w:rsidRDefault="000A4CCD">
      <w:pPr>
        <w:spacing w:after="0"/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14:paraId="00000012" w14:textId="77777777" w:rsidR="000A4CCD" w:rsidRDefault="0000000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Il festival offre </w:t>
      </w:r>
      <w:r>
        <w:rPr>
          <w:rFonts w:ascii="Arial" w:eastAsia="Arial" w:hAnsi="Arial" w:cs="Arial"/>
          <w:b/>
          <w:sz w:val="24"/>
          <w:szCs w:val="24"/>
        </w:rPr>
        <w:t>oltre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20 premi</w:t>
      </w:r>
      <w:r>
        <w:rPr>
          <w:rFonts w:ascii="Arial" w:eastAsia="Arial" w:hAnsi="Arial" w:cs="Arial"/>
          <w:sz w:val="24"/>
          <w:szCs w:val="24"/>
        </w:rPr>
        <w:t>, tra cui i prestigiosi Premi USR - HEYOKA dedicati all'inclusione e all'empatia, USR - PA SOCIAL e la MENZIONE SPECIALE IFO per i progetti di comunicazione in sanità, USR – ASSOCIAZIONI UNIAMO, in collaborazione con la Federazione Nazionale Malattie Rare, USR-TELETHON per la ricerca e USR – ALLEANZA in collaborazione con l’Osservatorio Malattie Rare. Quest'anno si aggiungono infine anche i premi speciali Uno Sguardo Raro IN ROSA, Uno sguardo raro In School e Uno sguardo raro alla carriera.</w:t>
      </w:r>
    </w:p>
    <w:p w14:paraId="00000013" w14:textId="77777777" w:rsidR="000A4CCD" w:rsidRDefault="000A4CC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14" w14:textId="77777777" w:rsidR="000A4CCD" w:rsidRDefault="00000000">
      <w:pPr>
        <w:spacing w:after="0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Come afferma</w:t>
      </w:r>
      <w:r>
        <w:rPr>
          <w:rFonts w:ascii="Arial" w:eastAsia="Arial" w:hAnsi="Arial" w:cs="Arial"/>
          <w:b/>
          <w:sz w:val="24"/>
          <w:szCs w:val="24"/>
        </w:rPr>
        <w:t xml:space="preserve"> Claudia Crisafio</w:t>
      </w:r>
      <w:r>
        <w:rPr>
          <w:rFonts w:ascii="Arial" w:eastAsia="Arial" w:hAnsi="Arial" w:cs="Arial"/>
          <w:sz w:val="24"/>
          <w:szCs w:val="24"/>
        </w:rPr>
        <w:t xml:space="preserve">, Presidente e co-direttrice artistica del festival Uno Sguardo Raro, </w:t>
      </w:r>
      <w:r>
        <w:rPr>
          <w:i/>
          <w:sz w:val="24"/>
          <w:szCs w:val="24"/>
        </w:rPr>
        <w:t>«</w:t>
      </w:r>
      <w:r>
        <w:rPr>
          <w:rFonts w:ascii="Arial" w:eastAsia="Arial" w:hAnsi="Arial" w:cs="Arial"/>
          <w:sz w:val="24"/>
          <w:szCs w:val="24"/>
        </w:rPr>
        <w:t>il festival è molto più di un evento cinematografico. È un'opportunità di promuovere la diversità, l'inclusione e la sensibilità nei confronti delle storie uniche che raccontiamo. Il nostro obiettivo di diventare un appuntamento fisso atteso sia in Italia che all'estero è stato raggiunto e ne siamo orgogliosi</w:t>
      </w:r>
      <w:r>
        <w:rPr>
          <w:i/>
          <w:sz w:val="24"/>
          <w:szCs w:val="24"/>
        </w:rPr>
        <w:t>».</w:t>
      </w:r>
    </w:p>
    <w:p w14:paraId="00000015" w14:textId="77777777" w:rsidR="000A4CCD" w:rsidRDefault="000A4CC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16" w14:textId="77777777" w:rsidR="000A4CCD" w:rsidRDefault="0000000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giuria del festival è composta da professionisti del cinema e della televisione, insieme a membri della comunità dei malati rari, del mondo della comunicazione, dello sport, della sanità e dell'istruzione. La stessa sarà responsabile della selezione dei finalisti e dei vincitori per ciascuna categoria, mentre il pubblico avrà l'opportunità di votare online il proprio cortometraggio preferito attraverso la piattaforma unosguardoraro.tv.</w:t>
      </w:r>
    </w:p>
    <w:p w14:paraId="00000017" w14:textId="77777777" w:rsidR="000A4CCD" w:rsidRDefault="000A4CC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18" w14:textId="77777777" w:rsidR="000A4CCD" w:rsidRDefault="0000000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Nato come una semplice rassegna cinematografica nel 2016, il festival Uno Sguardo Raro si è evoluto nel corso di sette edizioni, diventando un appuntamento internazionale atteso, in cui il cinema diventa uno strumento potente per portare alla luce le condizioni di malattia spesso misconosciute o stereotipate. Oltre a raccontare storie di vita uniche, oggi il festival abbraccia il tema della diversità e dell'inclusione in generale.</w:t>
      </w:r>
    </w:p>
    <w:p w14:paraId="00000019" w14:textId="77777777" w:rsidR="000A4CCD" w:rsidRDefault="0000000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Nelle edizioni precedenti, sono stati visionati più di 3.300 cortometraggi provenienti da oltre 120 Paesi, sono stati consegnati 70 premi e realizzati più di 50 collaborazioni. L'edizione 2022 di Uno Sguardo Raro RDIFF ha ricevuto la Medaglia della Presidenza della Repubblica.</w:t>
      </w:r>
    </w:p>
    <w:p w14:paraId="0000001A" w14:textId="77777777" w:rsidR="000A4CCD" w:rsidRDefault="000A4CC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1B" w14:textId="77777777" w:rsidR="000A4CCD" w:rsidRDefault="0000000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L'ottava edizione di Uno Sguardo Raro consolida il sostegno di una rete di istituzioni e partner che supportano la manifestazione fin dalla nascita del progetto, tra i quali: Istituzione Biblioteche Centri culturali di Roma Capitale,  EURORDIS, IISS Cine TV Rossellini, Fabbrica Artistica, Heyoka, Ability Channel, IFO Istituto Nazionale Tumori Regina Elena e Istituto Dermatologico San Gallicano, Osservatorio Malattie Rare, </w:t>
      </w:r>
      <w:r>
        <w:rPr>
          <w:rFonts w:ascii="Arial" w:eastAsia="Arial" w:hAnsi="Arial" w:cs="Arial"/>
          <w:color w:val="222222"/>
          <w:sz w:val="24"/>
          <w:szCs w:val="24"/>
        </w:rPr>
        <w:t>Alleanza Malattie Rare</w:t>
      </w:r>
      <w:r>
        <w:rPr>
          <w:rFonts w:ascii="Arial" w:eastAsia="Arial" w:hAnsi="Arial" w:cs="Arial"/>
          <w:sz w:val="24"/>
          <w:szCs w:val="24"/>
        </w:rPr>
        <w:t>, PA Social, Radio Aidel22, ESATRA, Fondazione Telethon per la ricerca scientifica, UNIAMO Federazione Italiana Malattie Rare.</w:t>
      </w:r>
    </w:p>
    <w:p w14:paraId="0000001C" w14:textId="77777777" w:rsidR="000A4CCD" w:rsidRDefault="00000000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 festival è inoltre realizzato grazie al patrocinio di Roma Lazio Film Commission e al contributo di BANCO BPM, con il prezioso sostegno non condizionato di Sobi.</w:t>
      </w:r>
    </w:p>
    <w:p w14:paraId="0000001D" w14:textId="77777777" w:rsidR="000A4CCD" w:rsidRDefault="000A4CC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1E" w14:textId="77777777" w:rsidR="000A4CCD" w:rsidRDefault="000A4CC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1F" w14:textId="77777777" w:rsidR="000A4CCD" w:rsidRDefault="000A4CC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20" w14:textId="77777777" w:rsidR="000A4CCD" w:rsidRDefault="000A4CC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21" w14:textId="77777777" w:rsidR="000A4CCD" w:rsidRDefault="000A4CC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22" w14:textId="77777777" w:rsidR="000A4CCD" w:rsidRDefault="000A4CC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23" w14:textId="77777777" w:rsidR="000A4CCD" w:rsidRDefault="000A4CCD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00000024" w14:textId="77777777" w:rsidR="000A4CCD" w:rsidRDefault="00000000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Ufficio Stampa</w:t>
      </w:r>
    </w:p>
    <w:p w14:paraId="00000025" w14:textId="77777777" w:rsidR="000A4CCD" w:rsidRDefault="00000000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Iuliia Vdovina - 366 2182968</w:t>
      </w:r>
    </w:p>
    <w:p w14:paraId="00000026" w14:textId="77777777" w:rsidR="000A4CCD" w:rsidRDefault="00000000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Cristina Loizzo - 333 5081325</w:t>
      </w:r>
    </w:p>
    <w:p w14:paraId="00000027" w14:textId="77777777" w:rsidR="000A4CCD" w:rsidRDefault="00000000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hyperlink r:id="rId5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unosguardoraro.stampa@gmail.com</w:t>
        </w:r>
      </w:hyperlink>
    </w:p>
    <w:sectPr w:rsidR="000A4CC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CCD"/>
    <w:rsid w:val="000A4CCD"/>
    <w:rsid w:val="00EC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7248"/>
  <w15:docId w15:val="{5660C89E-92D2-4114-B753-CC135E29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nosguardoraro.stamp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qHFVN2jHFYlcDSyNlD9ByBXBNg==">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Iuliia Vdovina</cp:lastModifiedBy>
  <cp:revision>2</cp:revision>
  <dcterms:created xsi:type="dcterms:W3CDTF">2023-10-19T15:18:00Z</dcterms:created>
  <dcterms:modified xsi:type="dcterms:W3CDTF">2023-10-19T15:19:00Z</dcterms:modified>
</cp:coreProperties>
</file>